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i w:val="1"/>
          <w:shd w:fill="auto" w:val="clear"/>
          <w:vertAlign w:val="baseline"/>
          <w:rtl w:val="0"/>
        </w:rPr>
        <w:t xml:space="preserve">Az óraterv készítéséhez kérjük használd az alábbi sablont.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both"/>
        <w:rPr>
          <w:i w:val="1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4">
          <w:pPr>
            <w:jc w:val="center"/>
            <w:rPr>
              <w:vertAlign w:val="baseline"/>
            </w:rPr>
          </w:pPr>
          <w:r w:rsidDel="00000000" w:rsidR="00000000" w:rsidRPr="00000000">
            <w:rPr>
              <w:b w:val="1"/>
              <w:u w:val="single"/>
              <w:shd w:fill="auto" w:val="clear"/>
              <w:vertAlign w:val="baseline"/>
              <w:rtl w:val="0"/>
            </w:rPr>
            <w:t xml:space="preserve">Bevezető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05">
      <w:pPr>
        <w:jc w:val="center"/>
        <w:rPr>
          <w:b w:val="1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0.0" w:type="dxa"/>
        <w:tblLayout w:type="fixed"/>
        <w:tblLook w:val="0000"/>
      </w:tblPr>
      <w:tblGrid>
        <w:gridCol w:w="4852"/>
        <w:gridCol w:w="4163"/>
        <w:tblGridChange w:id="0">
          <w:tblGrid>
            <w:gridCol w:w="4852"/>
            <w:gridCol w:w="416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160" w:before="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vertAlign w:val="baseline"/>
                <w:rtl w:val="0"/>
              </w:rPr>
              <w:t xml:space="preserve">Az óra címe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60" w:before="0" w:lineRule="auto"/>
              <w:jc w:val="both"/>
              <w:rPr>
                <w:rFonts w:ascii="Calibri" w:cs="Calibri" w:eastAsia="Calibri" w:hAnsi="Calibri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160" w:before="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vertAlign w:val="baseline"/>
                <w:rtl w:val="0"/>
              </w:rPr>
              <w:t xml:space="preserve">Tanár neve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160" w:before="0" w:lineRule="auto"/>
              <w:jc w:val="both"/>
              <w:rPr>
                <w:rFonts w:ascii="Calibri" w:cs="Calibri" w:eastAsia="Calibri" w:hAnsi="Calibri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160" w:before="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vertAlign w:val="baseline"/>
                <w:rtl w:val="0"/>
              </w:rPr>
              <w:t xml:space="preserve">Iskola neve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160" w:before="0" w:lineRule="auto"/>
              <w:jc w:val="both"/>
              <w:rPr>
                <w:rFonts w:ascii="Calibri" w:cs="Calibri" w:eastAsia="Calibri" w:hAnsi="Calibri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160" w:before="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Tantárgy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60" w:before="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160" w:before="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Évfolyam, diákok életkora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160" w:before="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160" w:before="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Az óra hossza (pl. két 45 perces tanóra)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160" w:before="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160" w:before="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vertAlign w:val="baseline"/>
                <w:rtl w:val="0"/>
              </w:rPr>
              <w:t xml:space="preserve">Már megtartottad ezt az órát?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160" w:before="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vertAlign w:val="baseline"/>
                <w:rtl w:val="0"/>
              </w:rPr>
              <w:t xml:space="preserve"> Igen / Nem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160" w:before="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shd w:fill="auto" w:val="clear"/>
                <w:vertAlign w:val="baseline"/>
                <w:rtl w:val="0"/>
              </w:rPr>
              <w:t xml:space="preserve">Az óra rövid, 1-2 mondatos összefoglalója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160" w:before="0" w:lineRule="auto"/>
              <w:jc w:val="both"/>
              <w:rPr>
                <w:rFonts w:ascii="Calibri" w:cs="Calibri" w:eastAsia="Calibri" w:hAnsi="Calibri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center"/>
        <w:rPr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b w:val="1"/>
          <w:color w:val="000000"/>
          <w:u w:val="single"/>
          <w:shd w:fill="auto" w:val="clear"/>
          <w:vertAlign w:val="baseline"/>
          <w:rtl w:val="0"/>
        </w:rPr>
        <w:t xml:space="preserve">Háttérinformációk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0.0" w:type="dxa"/>
        <w:tblLayout w:type="fixed"/>
        <w:tblLook w:val="0000"/>
      </w:tblPr>
      <w:tblGrid>
        <w:gridCol w:w="9016"/>
        <w:tblGridChange w:id="0">
          <w:tblGrid>
            <w:gridCol w:w="901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1. Az óra tágabb kontextusa / Problémafelvetés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- Hogyan illik bele ez az óraterv a tantervedbe? Milyen probléma áll az óra középpontjában?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160" w:before="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160" w:before="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160" w:before="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2. Hosszantartó megértés 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– Mi az, amire esetleg évek múltán is emékezni fognak a diákok ebből az órából?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160" w:before="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160" w:before="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160" w:before="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3. Célok –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Mik az óra céljai? Milyen tudást és készségeket kíván átadni?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160" w:before="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160" w:before="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160" w:before="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160" w:before="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4. Milyen forrásokat használsz?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 Sorold fel a használt anyagokat, forrásokat, linkeket, filmeket, interjúkat. Ha szükséges, küldj nekünk csatolmányokat is.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5. Van-e bármilyen konkrét (korábban tanult) készség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, amire a diákoknak szükségük van az óra teljesítéséhez?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6. Kihívások és megoldások: 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Milyen kihívásokkal szembesültél az óra megtartása során? Hogyan oldottad meg ezeket?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7.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Megoszthatóság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: Mi az, amit ebből az órából akár más iskolák, más diákok is fel tudnak használni?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8.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Hatás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: Milyen hatása lehet az órádnak a helyi zsidó örökség megőrzése kapcsán?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9.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Fenntarthatóság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: Hogyan segít ez az óra fenntartható érdeklődést építeni a zsidó temetők iránt a tinédzserek, fiatalok körében?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160" w:before="0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left"/>
        <w:rPr>
          <w:b w:val="1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vertAlign w:val="baseline"/>
        </w:rPr>
      </w:pPr>
      <w:r w:rsidDel="00000000" w:rsidR="00000000" w:rsidRPr="00000000">
        <w:rPr>
          <w:b w:val="1"/>
          <w:color w:val="000000"/>
          <w:u w:val="single"/>
          <w:shd w:fill="auto" w:val="clear"/>
          <w:vertAlign w:val="baseline"/>
          <w:rtl w:val="0"/>
        </w:rPr>
        <w:t xml:space="preserve">Az óra megtartása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Ind w:w="0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1. A diákok motiválása: Hogyan motiválod a diákokat az óra elején? Milyen nyitó felada</w:t>
            </w:r>
            <w:r w:rsidDel="00000000" w:rsidR="00000000" w:rsidRPr="00000000">
              <w:rPr>
                <w:rtl w:val="0"/>
              </w:rPr>
              <w:t xml:space="preserve">tt</w:t>
            </w: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 kezdesz, hogy felkeltsd az érdeklődésüket a téma iránt?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2. Az óra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a. Mutasd be részletesen az óra egyes részeit úgy, hogy mások számára követhető legyen;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b. Tüntesd fel mindegyik résznél, hogy mennyi ideig tart.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160" w:before="0" w:lineRule="auto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3. Az óra lezárása: Hogyan fogod felmérni a diákok tudását, készségeit az óra után? Hogyan értékeled a teljesítményüket? Például egy vizuális projekttel, írásbeli házi feladattal, teszttel stb.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160" w:before="0" w:lineRule="auto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jc w:val="left"/>
        <w:rPr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u w:val="single"/>
          <w:shd w:fill="auto" w:val="clear"/>
          <w:vertAlign w:val="baseline"/>
          <w:rtl w:val="0"/>
        </w:rPr>
        <w:t xml:space="preserve">Értékelés</w:t>
      </w:r>
    </w:p>
    <w:p w:rsidR="00000000" w:rsidDel="00000000" w:rsidP="00000000" w:rsidRDefault="00000000" w:rsidRPr="00000000" w14:paraId="0000006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Ind w:w="0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Kérjük, írj egy rövid értékelést az óra megtartásával kapcsolatos tapasztalataidról, az alábbi kérdések mentén: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Mik a tapasztalataid az óra megtartásával kapcsolatban?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Milyen javaslataid vannak más tanárok számára, akik ezt az órát szeretnék megtartani?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Mi az, ami jól működött?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after="16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hd w:fill="auto" w:val="clear"/>
                <w:vertAlign w:val="baseline"/>
                <w:rtl w:val="0"/>
              </w:rPr>
              <w:t xml:space="preserve">Mi az, amit legközelebb máshogy csinálnál? Milyen kihívásokkal szembesültél?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left"/>
        <w:rPr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vertAlign w:val="baseline"/>
        </w:rPr>
      </w:pPr>
      <w:r w:rsidDel="00000000" w:rsidR="00000000" w:rsidRPr="00000000">
        <w:rPr>
          <w:color w:val="000000"/>
          <w:shd w:fill="auto" w:val="clear"/>
          <w:vertAlign w:val="baseline"/>
          <w:rtl w:val="0"/>
        </w:rPr>
        <w:t xml:space="preserve">További kérdésekkel kapcsolatban keresd a projekt magyarországi koordinátorát, Szilágyi Sárát a </w:t>
      </w:r>
      <w:hyperlink r:id="rId7">
        <w:r w:rsidDel="00000000" w:rsidR="00000000" w:rsidRPr="00000000">
          <w:rPr>
            <w:color w:val="000000"/>
            <w:u w:val="single"/>
            <w:shd w:fill="auto" w:val="clear"/>
            <w:vertAlign w:val="baseline"/>
            <w:rtl w:val="0"/>
          </w:rPr>
          <w:t xml:space="preserve">szilagyi@centropa.org</w:t>
        </w:r>
      </w:hyperlink>
      <w:r w:rsidDel="00000000" w:rsidR="00000000" w:rsidRPr="00000000">
        <w:rPr>
          <w:color w:val="000000"/>
          <w:shd w:fill="auto" w:val="clear"/>
          <w:vertAlign w:val="baseline"/>
          <w:rtl w:val="0"/>
        </w:rPr>
        <w:t xml:space="preserve"> e-mail címen.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hu-HU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hu-HU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hu-HU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hu-HU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hu-HU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hu-HU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hu-H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zilagyi@centro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33+nvfUTBcQI1ckZ1MypJ4rBVw==">AMUW2mXo894GoQURDDQMM+vjPb6YhdeLBTv5G52PkdbMIPVtrfOFv7sckcBXMiPJtvLIt3NsT2VYu/Mnl6JOstNVC9TFDj3OxVEYdA7qwn6v+DbJxDoY1iyqP/TP+MEAuSf1uR+G468I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2021-02-10T11:37:57Z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